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4E7E4" w14:textId="77777777" w:rsidR="00A3011C" w:rsidRDefault="00F73BCE" w:rsidP="00F73BCE">
      <w:pPr>
        <w:spacing w:after="0" w:line="240" w:lineRule="auto"/>
        <w:jc w:val="center"/>
      </w:pPr>
      <w:bookmarkStart w:id="0" w:name="_GoBack"/>
      <w:bookmarkEnd w:id="0"/>
      <w:r>
        <w:t>ПЕРЕЧЕНЬ</w:t>
      </w:r>
    </w:p>
    <w:p w14:paraId="6D989B35" w14:textId="77777777" w:rsidR="0040030E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</w:t>
      </w:r>
      <w:r w:rsidR="00DA4C49">
        <w:t xml:space="preserve"> проекта</w:t>
      </w:r>
      <w:r>
        <w:t xml:space="preserve">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="003A5C75" w:rsidRPr="00C17E1D">
        <w:rPr>
          <w:szCs w:val="28"/>
        </w:rPr>
        <w:t>в приложения 1 и 2 к закону</w:t>
      </w:r>
      <w:r w:rsidR="003A5C75" w:rsidRPr="00E41DA0">
        <w:rPr>
          <w:b/>
          <w:szCs w:val="28"/>
        </w:rPr>
        <w:t xml:space="preserve"> 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Алтайского края </w:t>
      </w:r>
    </w:p>
    <w:p w14:paraId="00310361" w14:textId="128732BF" w:rsidR="00622ACC" w:rsidRPr="00622ACC" w:rsidRDefault="00C72E1B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72E1B">
        <w:rPr>
          <w:rFonts w:eastAsia="Times New Roman" w:cs="Times New Roman"/>
          <w:szCs w:val="28"/>
          <w:lang w:eastAsia="ru-RU"/>
        </w:rPr>
        <w:t>«Об административно-территориальном устройстве Алтайского края»</w:t>
      </w:r>
    </w:p>
    <w:p w14:paraId="735B42C7" w14:textId="77777777"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3B6F5A8" w14:textId="77777777" w:rsidR="00F73BCE" w:rsidRDefault="00F73BCE" w:rsidP="00F73BCE">
      <w:pPr>
        <w:spacing w:after="0" w:line="240" w:lineRule="auto"/>
        <w:jc w:val="both"/>
      </w:pPr>
    </w:p>
    <w:p w14:paraId="1CFAEF85" w14:textId="397C9B18" w:rsidR="00DA0D13" w:rsidRDefault="00B4107C" w:rsidP="00DA0D13">
      <w:pPr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>
        <w:rPr>
          <w:rFonts w:eastAsia="Times New Roman" w:cs="Times New Roman"/>
          <w:szCs w:val="28"/>
          <w:lang w:eastAsia="ru-RU"/>
        </w:rPr>
        <w:t xml:space="preserve">проекта </w:t>
      </w:r>
      <w:r w:rsidRPr="00B4107C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="003A5C75" w:rsidRPr="00C17E1D">
        <w:rPr>
          <w:szCs w:val="28"/>
        </w:rPr>
        <w:t>в приложения 1 и 2 к закону</w:t>
      </w:r>
      <w:r w:rsidR="003A5C75" w:rsidRPr="00E41DA0">
        <w:rPr>
          <w:b/>
          <w:szCs w:val="28"/>
        </w:rPr>
        <w:t xml:space="preserve"> </w:t>
      </w:r>
      <w:r w:rsidR="00C72E1B" w:rsidRPr="00C72E1B">
        <w:rPr>
          <w:rFonts w:eastAsia="Times New Roman" w:cs="Times New Roman"/>
          <w:szCs w:val="28"/>
          <w:lang w:eastAsia="ru-RU"/>
        </w:rPr>
        <w:t>Алтайского края «Об административно-территориальном устройстве Алтайского края»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r w:rsidR="00DA0D13">
        <w:t>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61C391B6" w14:textId="77777777"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14:paraId="26B9EF80" w14:textId="77777777"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14:paraId="1A4911DD" w14:textId="77777777" w:rsidTr="00DD7819">
        <w:tc>
          <w:tcPr>
            <w:tcW w:w="4785" w:type="dxa"/>
          </w:tcPr>
          <w:p w14:paraId="4625C90E" w14:textId="77777777"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329F09D5" w14:textId="77777777"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14:paraId="27DD9FF9" w14:textId="77777777" w:rsidTr="001940C3">
        <w:tc>
          <w:tcPr>
            <w:tcW w:w="4785" w:type="dxa"/>
          </w:tcPr>
          <w:p w14:paraId="003F0AD4" w14:textId="77777777"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14:paraId="0D8F1BB2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6262361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0280C6C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5B716286" w14:textId="27928321" w:rsidR="001940C3" w:rsidRDefault="008D3080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Н.С. Кувшинова</w:t>
            </w:r>
          </w:p>
        </w:tc>
      </w:tr>
    </w:tbl>
    <w:p w14:paraId="7C4EDF82" w14:textId="77777777"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78E16613" w14:textId="77777777"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A15DDCF" w14:textId="77777777"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5C75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030E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D3080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0855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34C95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8593"/>
  <w15:docId w15:val="{B21AF85E-F372-4960-A0DF-FFB2A33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Приемная представителя Губернатора АК</cp:lastModifiedBy>
  <cp:revision>2</cp:revision>
  <cp:lastPrinted>2022-03-25T05:58:00Z</cp:lastPrinted>
  <dcterms:created xsi:type="dcterms:W3CDTF">2022-04-08T04:31:00Z</dcterms:created>
  <dcterms:modified xsi:type="dcterms:W3CDTF">2022-04-08T04:31:00Z</dcterms:modified>
</cp:coreProperties>
</file>